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979F" w14:textId="77777777" w:rsidR="00576779" w:rsidRPr="00E12644" w:rsidRDefault="00576779" w:rsidP="00576779">
      <w:pPr>
        <w:spacing w:after="0" w:line="240" w:lineRule="auto"/>
        <w:jc w:val="center"/>
        <w:rPr>
          <w:rFonts w:ascii="Times New Roman" w:eastAsia="Times New Roman" w:hAnsi="Times New Roman" w:cs="Times New Roman"/>
          <w:b/>
          <w:sz w:val="24"/>
          <w:szCs w:val="24"/>
        </w:rPr>
      </w:pPr>
    </w:p>
    <w:p w14:paraId="48689D48" w14:textId="77777777" w:rsidR="00576779" w:rsidRPr="00E12644" w:rsidRDefault="00576779" w:rsidP="00576779">
      <w:pPr>
        <w:spacing w:after="0" w:line="240" w:lineRule="auto"/>
        <w:jc w:val="center"/>
        <w:rPr>
          <w:rFonts w:ascii="Times New Roman" w:eastAsia="Times New Roman" w:hAnsi="Times New Roman" w:cs="Times New Roman"/>
          <w:b/>
          <w:sz w:val="24"/>
          <w:szCs w:val="24"/>
        </w:rPr>
      </w:pPr>
      <w:r w:rsidRPr="00E12644">
        <w:rPr>
          <w:rFonts w:ascii="Times New Roman" w:eastAsia="Times New Roman" w:hAnsi="Times New Roman" w:cs="Times New Roman"/>
          <w:b/>
          <w:sz w:val="24"/>
          <w:szCs w:val="24"/>
        </w:rPr>
        <w:t>Pinto Horse Association of Western Washington</w:t>
      </w:r>
    </w:p>
    <w:p w14:paraId="7066A9EC" w14:textId="77777777" w:rsidR="00576779" w:rsidRPr="00E12644" w:rsidRDefault="00576779" w:rsidP="00576779">
      <w:pPr>
        <w:spacing w:after="0" w:line="240" w:lineRule="auto"/>
        <w:jc w:val="center"/>
        <w:rPr>
          <w:rFonts w:ascii="Times New Roman" w:eastAsia="Times New Roman" w:hAnsi="Times New Roman" w:cs="Times New Roman"/>
          <w:b/>
          <w:sz w:val="24"/>
          <w:szCs w:val="24"/>
        </w:rPr>
      </w:pPr>
      <w:r w:rsidRPr="00E12644">
        <w:rPr>
          <w:rFonts w:ascii="Times New Roman" w:eastAsia="Times New Roman" w:hAnsi="Times New Roman" w:cs="Times New Roman"/>
          <w:b/>
          <w:sz w:val="24"/>
          <w:szCs w:val="24"/>
        </w:rPr>
        <w:t>Year End Point Ground Rules</w:t>
      </w:r>
    </w:p>
    <w:p w14:paraId="2D91A99D" w14:textId="007505C4" w:rsidR="00576779" w:rsidRPr="00E12644" w:rsidRDefault="00576779" w:rsidP="00576779">
      <w:pPr>
        <w:spacing w:after="0" w:line="240" w:lineRule="auto"/>
        <w:jc w:val="center"/>
        <w:rPr>
          <w:rFonts w:ascii="Times New Roman" w:eastAsia="Times New Roman" w:hAnsi="Times New Roman" w:cs="Times New Roman"/>
          <w:b/>
          <w:sz w:val="24"/>
          <w:szCs w:val="24"/>
        </w:rPr>
      </w:pPr>
      <w:r w:rsidRPr="00E12644">
        <w:rPr>
          <w:rFonts w:ascii="Times New Roman" w:eastAsia="Times New Roman" w:hAnsi="Times New Roman" w:cs="Times New Roman"/>
          <w:b/>
          <w:sz w:val="24"/>
          <w:szCs w:val="24"/>
        </w:rPr>
        <w:t>As of January 1, 202</w:t>
      </w:r>
      <w:r w:rsidR="007559D1">
        <w:rPr>
          <w:rFonts w:ascii="Times New Roman" w:eastAsia="Times New Roman" w:hAnsi="Times New Roman" w:cs="Times New Roman"/>
          <w:b/>
          <w:sz w:val="24"/>
          <w:szCs w:val="24"/>
        </w:rPr>
        <w:t>5</w:t>
      </w:r>
    </w:p>
    <w:p w14:paraId="4824AEA5" w14:textId="77777777" w:rsidR="00576779" w:rsidRPr="00E12644" w:rsidRDefault="00576779" w:rsidP="00576779">
      <w:pPr>
        <w:spacing w:after="0" w:line="240" w:lineRule="auto"/>
        <w:jc w:val="center"/>
        <w:rPr>
          <w:rFonts w:ascii="Times New Roman" w:eastAsia="Times New Roman" w:hAnsi="Times New Roman" w:cs="Times New Roman"/>
          <w:b/>
          <w:sz w:val="24"/>
          <w:szCs w:val="24"/>
        </w:rPr>
      </w:pPr>
    </w:p>
    <w:p w14:paraId="424CDC23" w14:textId="77777777" w:rsidR="00576779" w:rsidRPr="00E12644" w:rsidRDefault="00576779" w:rsidP="00576779">
      <w:pPr>
        <w:spacing w:after="0" w:line="240" w:lineRule="auto"/>
        <w:rPr>
          <w:rFonts w:ascii="Times New Roman" w:eastAsia="Times New Roman" w:hAnsi="Times New Roman" w:cs="Times New Roman"/>
          <w:b/>
          <w:i/>
          <w:sz w:val="24"/>
          <w:szCs w:val="24"/>
          <w:u w:val="single"/>
        </w:rPr>
      </w:pPr>
      <w:r w:rsidRPr="00E12644">
        <w:rPr>
          <w:rFonts w:ascii="Times New Roman" w:eastAsia="Times New Roman" w:hAnsi="Times New Roman" w:cs="Times New Roman"/>
          <w:b/>
          <w:i/>
          <w:sz w:val="24"/>
          <w:szCs w:val="24"/>
          <w:u w:val="single"/>
        </w:rPr>
        <w:t>Eligibility</w:t>
      </w:r>
    </w:p>
    <w:p w14:paraId="19A60FA5" w14:textId="77777777" w:rsidR="00576779" w:rsidRPr="00E12644" w:rsidRDefault="00576779" w:rsidP="00576779">
      <w:pPr>
        <w:spacing w:after="0" w:line="240" w:lineRule="auto"/>
        <w:rPr>
          <w:rFonts w:ascii="Times New Roman" w:eastAsia="Times New Roman" w:hAnsi="Times New Roman" w:cs="Times New Roman"/>
          <w:b/>
          <w:sz w:val="24"/>
          <w:szCs w:val="24"/>
        </w:rPr>
      </w:pPr>
    </w:p>
    <w:p w14:paraId="12B2FA1F" w14:textId="77777777"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All members of PtHAWW who are members of PtHA are eligible for year-end high point awards.</w:t>
      </w:r>
    </w:p>
    <w:p w14:paraId="77322E2E" w14:textId="77777777"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If a horse has more than one owner, all owners of record on the registration certificate must become a member of PtHAWW for the horse to be eligible for year-end awards and all owners of record on the registration certificate must be indicated on the show entries.  If a horse is leased the lessees will be considered the owner of record.</w:t>
      </w:r>
    </w:p>
    <w:p w14:paraId="5B22A062" w14:textId="77777777"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All owners and exhibitors must become members of PtHAWW, before the start of the show in which you wish your points to count.  If a lessee does not become a member of PtHAWW it will not negate the points for the horse with owners of record on the registration certificate members or other PtHAWW member points in Amateur or Youth Divisions to count towards year end awards.</w:t>
      </w:r>
    </w:p>
    <w:p w14:paraId="5A6FAB3D" w14:textId="77777777"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All lessees must become members of PtHAWW, before the show in order for the points to count towards year end awards.  If the horses owner of record on the registration certificate chooses to not become a member of PtHAWW it will not negate the lessee’s Amateur or Youth points from counting towards PtHAWW year-end awards.</w:t>
      </w:r>
    </w:p>
    <w:p w14:paraId="0909229F" w14:textId="77777777"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All horses, ponies and miniature horses must be registered with PtHA or be registered with the Sector Director at the show prior to showing. (Except OTAB)</w:t>
      </w:r>
    </w:p>
    <w:p w14:paraId="3E81F0F9" w14:textId="15A0AEED"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 xml:space="preserve">All </w:t>
      </w:r>
      <w:r w:rsidR="00AD5498">
        <w:rPr>
          <w:rFonts w:ascii="Times New Roman" w:eastAsia="Times New Roman" w:hAnsi="Times New Roman" w:cs="Times New Roman"/>
          <w:sz w:val="20"/>
          <w:szCs w:val="20"/>
        </w:rPr>
        <w:t xml:space="preserve">PtHAWW </w:t>
      </w:r>
      <w:r w:rsidRPr="00E12644">
        <w:rPr>
          <w:rFonts w:ascii="Times New Roman" w:eastAsia="Times New Roman" w:hAnsi="Times New Roman" w:cs="Times New Roman"/>
          <w:sz w:val="20"/>
          <w:szCs w:val="20"/>
        </w:rPr>
        <w:t>Leadline exhibitor</w:t>
      </w:r>
      <w:r w:rsidR="00AD5498">
        <w:rPr>
          <w:rFonts w:ascii="Times New Roman" w:eastAsia="Times New Roman" w:hAnsi="Times New Roman" w:cs="Times New Roman"/>
          <w:sz w:val="20"/>
          <w:szCs w:val="20"/>
        </w:rPr>
        <w:t xml:space="preserve">’s </w:t>
      </w:r>
      <w:r w:rsidRPr="00E12644">
        <w:rPr>
          <w:rFonts w:ascii="Times New Roman" w:eastAsia="Times New Roman" w:hAnsi="Times New Roman" w:cs="Times New Roman"/>
          <w:sz w:val="20"/>
          <w:szCs w:val="20"/>
        </w:rPr>
        <w:t xml:space="preserve">points are eligible for year awards, regardless of horse owners of record.  </w:t>
      </w:r>
    </w:p>
    <w:p w14:paraId="1A0657AD" w14:textId="77777777" w:rsidR="00576779" w:rsidRPr="00E12644" w:rsidRDefault="00576779" w:rsidP="00576779">
      <w:pPr>
        <w:numPr>
          <w:ilvl w:val="0"/>
          <w:numId w:val="1"/>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 xml:space="preserve">Members MUST show at 1 of 2 PtHAWW shows to be eligible for PtHAWW year-end high point awards.  The </w:t>
      </w:r>
      <w:r w:rsidR="0098377E">
        <w:rPr>
          <w:rFonts w:ascii="Times New Roman" w:eastAsia="Times New Roman" w:hAnsi="Times New Roman" w:cs="Times New Roman"/>
          <w:sz w:val="20"/>
          <w:szCs w:val="20"/>
        </w:rPr>
        <w:t>2</w:t>
      </w:r>
      <w:r w:rsidRPr="00E12644">
        <w:rPr>
          <w:rFonts w:ascii="Times New Roman" w:eastAsia="Times New Roman" w:hAnsi="Times New Roman" w:cs="Times New Roman"/>
          <w:sz w:val="20"/>
          <w:szCs w:val="20"/>
        </w:rPr>
        <w:t xml:space="preserve"> qualifying shows are PtHAWW April Lets </w:t>
      </w:r>
      <w:r w:rsidR="0098377E">
        <w:rPr>
          <w:rFonts w:ascii="Times New Roman" w:eastAsia="Times New Roman" w:hAnsi="Times New Roman" w:cs="Times New Roman"/>
          <w:sz w:val="20"/>
          <w:szCs w:val="20"/>
        </w:rPr>
        <w:t>Go and PtHAWW August Extravaganza.</w:t>
      </w:r>
    </w:p>
    <w:p w14:paraId="005E4BD0" w14:textId="77777777" w:rsidR="00576779" w:rsidRPr="00E12644" w:rsidRDefault="00576779" w:rsidP="00576779">
      <w:pPr>
        <w:spacing w:after="0" w:line="240" w:lineRule="auto"/>
        <w:ind w:left="360"/>
        <w:rPr>
          <w:rFonts w:ascii="Times New Roman" w:eastAsia="Times New Roman" w:hAnsi="Times New Roman" w:cs="Times New Roman"/>
          <w:sz w:val="24"/>
          <w:szCs w:val="24"/>
        </w:rPr>
      </w:pPr>
    </w:p>
    <w:p w14:paraId="3C8F145F" w14:textId="77777777" w:rsidR="00576779" w:rsidRPr="00E12644" w:rsidRDefault="00576779" w:rsidP="00576779">
      <w:pPr>
        <w:spacing w:after="0" w:line="240" w:lineRule="auto"/>
        <w:ind w:left="360"/>
        <w:rPr>
          <w:rFonts w:ascii="Times New Roman" w:eastAsia="Times New Roman" w:hAnsi="Times New Roman" w:cs="Times New Roman"/>
          <w:b/>
          <w:i/>
          <w:sz w:val="24"/>
          <w:szCs w:val="24"/>
          <w:u w:val="single"/>
        </w:rPr>
      </w:pPr>
      <w:r w:rsidRPr="00E12644">
        <w:rPr>
          <w:rFonts w:ascii="Times New Roman" w:eastAsia="Times New Roman" w:hAnsi="Times New Roman" w:cs="Times New Roman"/>
          <w:b/>
          <w:i/>
          <w:sz w:val="24"/>
          <w:szCs w:val="24"/>
          <w:u w:val="single"/>
        </w:rPr>
        <w:t>Points to Count and Tabulation</w:t>
      </w:r>
    </w:p>
    <w:p w14:paraId="580D67FD" w14:textId="77777777" w:rsidR="00576779" w:rsidRPr="00E12644" w:rsidRDefault="00576779" w:rsidP="00576779">
      <w:pPr>
        <w:spacing w:after="0" w:line="240" w:lineRule="auto"/>
        <w:ind w:left="360"/>
        <w:rPr>
          <w:rFonts w:ascii="Times New Roman" w:eastAsia="Times New Roman" w:hAnsi="Times New Roman" w:cs="Times New Roman"/>
          <w:b/>
          <w:i/>
          <w:sz w:val="24"/>
          <w:szCs w:val="24"/>
          <w:u w:val="single"/>
        </w:rPr>
      </w:pPr>
    </w:p>
    <w:p w14:paraId="155B3738" w14:textId="77777777" w:rsidR="00576779" w:rsidRPr="00E12644" w:rsidRDefault="00576779" w:rsidP="00576779">
      <w:pPr>
        <w:numPr>
          <w:ilvl w:val="0"/>
          <w:numId w:val="2"/>
        </w:numPr>
        <w:spacing w:after="0" w:line="240" w:lineRule="auto"/>
        <w:rPr>
          <w:rFonts w:ascii="Times New Roman" w:eastAsia="Times New Roman" w:hAnsi="Times New Roman" w:cs="Times New Roman"/>
        </w:rPr>
      </w:pPr>
      <w:r w:rsidRPr="00E12644">
        <w:rPr>
          <w:rFonts w:ascii="Times New Roman" w:eastAsia="Times New Roman" w:hAnsi="Times New Roman" w:cs="Times New Roman"/>
        </w:rPr>
        <w:t>Show Points scale:</w:t>
      </w:r>
    </w:p>
    <w:p w14:paraId="67621ECE" w14:textId="77777777" w:rsidR="00576779" w:rsidRPr="00E12644" w:rsidRDefault="00576779" w:rsidP="00576779">
      <w:pPr>
        <w:spacing w:after="0" w:line="240" w:lineRule="auto"/>
        <w:ind w:left="360"/>
        <w:rPr>
          <w:rFonts w:ascii="Times New Roman" w:eastAsia="Times New Roman" w:hAnsi="Times New Roman" w:cs="Times New Roman"/>
          <w:b/>
          <w:i/>
          <w:sz w:val="24"/>
          <w:szCs w:val="24"/>
          <w:u w:val="single"/>
        </w:rPr>
      </w:pPr>
    </w:p>
    <w:p w14:paraId="3A44BF45" w14:textId="77777777" w:rsidR="00576779" w:rsidRPr="00E12644" w:rsidRDefault="00576779" w:rsidP="00576779">
      <w:pPr>
        <w:widowControl w:val="0"/>
        <w:autoSpaceDE w:val="0"/>
        <w:autoSpaceDN w:val="0"/>
        <w:adjustRightInd w:val="0"/>
        <w:spacing w:after="0" w:line="240" w:lineRule="auto"/>
        <w:ind w:left="720" w:firstLine="720"/>
        <w:rPr>
          <w:rFonts w:ascii="Arial" w:eastAsia="Times New Roman" w:hAnsi="Arial" w:cs="Times New Roman"/>
        </w:rPr>
      </w:pPr>
      <w:r w:rsidRPr="00E12644">
        <w:rPr>
          <w:rFonts w:ascii="Arial" w:eastAsia="Times New Roman" w:hAnsi="Arial" w:cs="Times New Roman"/>
        </w:rPr>
        <w:t>Number of Entries</w:t>
      </w:r>
      <w:r w:rsidRPr="00E12644">
        <w:rPr>
          <w:rFonts w:ascii="Arial" w:eastAsia="Times New Roman" w:hAnsi="Arial" w:cs="Times New Roman"/>
        </w:rPr>
        <w:tab/>
        <w:t>1st</w:t>
      </w:r>
      <w:r w:rsidRPr="00E12644">
        <w:rPr>
          <w:rFonts w:ascii="Arial" w:eastAsia="Times New Roman" w:hAnsi="Arial" w:cs="Times New Roman"/>
        </w:rPr>
        <w:tab/>
        <w:t>2nd</w:t>
      </w:r>
      <w:r w:rsidRPr="00E12644">
        <w:rPr>
          <w:rFonts w:ascii="Arial" w:eastAsia="Times New Roman" w:hAnsi="Arial" w:cs="Times New Roman"/>
        </w:rPr>
        <w:tab/>
        <w:t>3rd</w:t>
      </w:r>
      <w:r w:rsidRPr="00E12644">
        <w:rPr>
          <w:rFonts w:ascii="Arial" w:eastAsia="Times New Roman" w:hAnsi="Arial" w:cs="Times New Roman"/>
        </w:rPr>
        <w:tab/>
        <w:t>4th</w:t>
      </w:r>
      <w:r w:rsidRPr="00E12644">
        <w:rPr>
          <w:rFonts w:ascii="Arial" w:eastAsia="Times New Roman" w:hAnsi="Arial" w:cs="Times New Roman"/>
        </w:rPr>
        <w:tab/>
        <w:t>5th</w:t>
      </w:r>
      <w:r w:rsidRPr="00E12644">
        <w:rPr>
          <w:rFonts w:ascii="Arial" w:eastAsia="Times New Roman" w:hAnsi="Arial" w:cs="Times New Roman"/>
        </w:rPr>
        <w:tab/>
        <w:t>6th</w:t>
      </w:r>
    </w:p>
    <w:p w14:paraId="7A6A8C42" w14:textId="77777777" w:rsidR="00576779" w:rsidRPr="00E12644" w:rsidRDefault="00576779" w:rsidP="00576779">
      <w:pPr>
        <w:widowControl w:val="0"/>
        <w:autoSpaceDE w:val="0"/>
        <w:autoSpaceDN w:val="0"/>
        <w:adjustRightInd w:val="0"/>
        <w:spacing w:after="0" w:line="240" w:lineRule="auto"/>
        <w:ind w:left="1440"/>
        <w:rPr>
          <w:rFonts w:ascii="Arial" w:eastAsia="Times New Roman" w:hAnsi="Arial" w:cs="Times New Roman"/>
        </w:rPr>
      </w:pPr>
      <w:r w:rsidRPr="00E12644">
        <w:rPr>
          <w:rFonts w:ascii="Arial" w:eastAsia="Times New Roman" w:hAnsi="Arial" w:cs="Times New Roman"/>
        </w:rPr>
        <w:t>6 or more entries</w:t>
      </w:r>
      <w:r w:rsidRPr="00E12644">
        <w:rPr>
          <w:rFonts w:ascii="Arial" w:eastAsia="Times New Roman" w:hAnsi="Arial" w:cs="Times New Roman"/>
        </w:rPr>
        <w:tab/>
        <w:t>6</w:t>
      </w:r>
      <w:r w:rsidRPr="00E12644">
        <w:rPr>
          <w:rFonts w:ascii="Arial" w:eastAsia="Times New Roman" w:hAnsi="Arial" w:cs="Times New Roman"/>
        </w:rPr>
        <w:tab/>
        <w:t>5</w:t>
      </w:r>
      <w:r w:rsidRPr="00E12644">
        <w:rPr>
          <w:rFonts w:ascii="Arial" w:eastAsia="Times New Roman" w:hAnsi="Arial" w:cs="Times New Roman"/>
        </w:rPr>
        <w:tab/>
        <w:t>4</w:t>
      </w:r>
      <w:r w:rsidRPr="00E12644">
        <w:rPr>
          <w:rFonts w:ascii="Arial" w:eastAsia="Times New Roman" w:hAnsi="Arial" w:cs="Times New Roman"/>
        </w:rPr>
        <w:tab/>
        <w:t>3</w:t>
      </w:r>
      <w:r w:rsidRPr="00E12644">
        <w:rPr>
          <w:rFonts w:ascii="Arial" w:eastAsia="Times New Roman" w:hAnsi="Arial" w:cs="Times New Roman"/>
        </w:rPr>
        <w:tab/>
        <w:t>2</w:t>
      </w:r>
      <w:r w:rsidRPr="00E12644">
        <w:rPr>
          <w:rFonts w:ascii="Arial" w:eastAsia="Times New Roman" w:hAnsi="Arial" w:cs="Times New Roman"/>
        </w:rPr>
        <w:tab/>
        <w:t>1</w:t>
      </w:r>
    </w:p>
    <w:p w14:paraId="6493CA24" w14:textId="77777777" w:rsidR="00576779" w:rsidRPr="00E12644" w:rsidRDefault="00576779" w:rsidP="00576779">
      <w:pPr>
        <w:widowControl w:val="0"/>
        <w:autoSpaceDE w:val="0"/>
        <w:autoSpaceDN w:val="0"/>
        <w:adjustRightInd w:val="0"/>
        <w:spacing w:after="0" w:line="240" w:lineRule="auto"/>
        <w:ind w:left="720" w:firstLine="720"/>
        <w:rPr>
          <w:rFonts w:ascii="Arial" w:eastAsia="Times New Roman" w:hAnsi="Arial" w:cs="Times New Roman"/>
        </w:rPr>
      </w:pPr>
      <w:r w:rsidRPr="00E12644">
        <w:rPr>
          <w:rFonts w:ascii="Arial" w:eastAsia="Times New Roman" w:hAnsi="Arial" w:cs="Times New Roman"/>
        </w:rPr>
        <w:t>5</w:t>
      </w:r>
      <w:r w:rsidRPr="00E12644">
        <w:rPr>
          <w:rFonts w:ascii="Arial" w:eastAsia="Times New Roman" w:hAnsi="Arial" w:cs="Times New Roman"/>
        </w:rPr>
        <w:tab/>
      </w:r>
      <w:r w:rsidRPr="00E12644">
        <w:rPr>
          <w:rFonts w:ascii="Arial" w:eastAsia="Times New Roman" w:hAnsi="Arial" w:cs="Times New Roman"/>
        </w:rPr>
        <w:tab/>
      </w:r>
      <w:r w:rsidRPr="00E12644">
        <w:rPr>
          <w:rFonts w:ascii="Arial" w:eastAsia="Times New Roman" w:hAnsi="Arial" w:cs="Times New Roman"/>
        </w:rPr>
        <w:tab/>
        <w:t>5</w:t>
      </w:r>
      <w:r w:rsidRPr="00E12644">
        <w:rPr>
          <w:rFonts w:ascii="Arial" w:eastAsia="Times New Roman" w:hAnsi="Arial" w:cs="Times New Roman"/>
        </w:rPr>
        <w:tab/>
        <w:t>4</w:t>
      </w:r>
      <w:r w:rsidRPr="00E12644">
        <w:rPr>
          <w:rFonts w:ascii="Arial" w:eastAsia="Times New Roman" w:hAnsi="Arial" w:cs="Times New Roman"/>
        </w:rPr>
        <w:tab/>
        <w:t>3</w:t>
      </w:r>
      <w:r w:rsidRPr="00E12644">
        <w:rPr>
          <w:rFonts w:ascii="Arial" w:eastAsia="Times New Roman" w:hAnsi="Arial" w:cs="Times New Roman"/>
        </w:rPr>
        <w:tab/>
        <w:t>2</w:t>
      </w:r>
      <w:r w:rsidRPr="00E12644">
        <w:rPr>
          <w:rFonts w:ascii="Arial" w:eastAsia="Times New Roman" w:hAnsi="Arial" w:cs="Times New Roman"/>
        </w:rPr>
        <w:tab/>
        <w:t>1</w:t>
      </w:r>
    </w:p>
    <w:p w14:paraId="14BEC52F" w14:textId="77777777" w:rsidR="00576779" w:rsidRPr="00E12644" w:rsidRDefault="00576779" w:rsidP="00576779">
      <w:pPr>
        <w:widowControl w:val="0"/>
        <w:autoSpaceDE w:val="0"/>
        <w:autoSpaceDN w:val="0"/>
        <w:adjustRightInd w:val="0"/>
        <w:spacing w:after="0" w:line="240" w:lineRule="auto"/>
        <w:ind w:left="720" w:firstLine="720"/>
        <w:rPr>
          <w:rFonts w:ascii="Arial" w:eastAsia="Times New Roman" w:hAnsi="Arial" w:cs="Times New Roman"/>
        </w:rPr>
      </w:pPr>
      <w:r w:rsidRPr="00E12644">
        <w:rPr>
          <w:rFonts w:ascii="Arial" w:eastAsia="Times New Roman" w:hAnsi="Arial" w:cs="Times New Roman"/>
        </w:rPr>
        <w:t>4</w:t>
      </w:r>
      <w:r w:rsidRPr="00E12644">
        <w:rPr>
          <w:rFonts w:ascii="Arial" w:eastAsia="Times New Roman" w:hAnsi="Arial" w:cs="Times New Roman"/>
        </w:rPr>
        <w:tab/>
      </w:r>
      <w:r w:rsidRPr="00E12644">
        <w:rPr>
          <w:rFonts w:ascii="Arial" w:eastAsia="Times New Roman" w:hAnsi="Arial" w:cs="Times New Roman"/>
        </w:rPr>
        <w:tab/>
      </w:r>
      <w:r w:rsidRPr="00E12644">
        <w:rPr>
          <w:rFonts w:ascii="Arial" w:eastAsia="Times New Roman" w:hAnsi="Arial" w:cs="Times New Roman"/>
        </w:rPr>
        <w:tab/>
        <w:t>4</w:t>
      </w:r>
      <w:r w:rsidRPr="00E12644">
        <w:rPr>
          <w:rFonts w:ascii="Arial" w:eastAsia="Times New Roman" w:hAnsi="Arial" w:cs="Times New Roman"/>
        </w:rPr>
        <w:tab/>
        <w:t>3</w:t>
      </w:r>
      <w:r w:rsidRPr="00E12644">
        <w:rPr>
          <w:rFonts w:ascii="Arial" w:eastAsia="Times New Roman" w:hAnsi="Arial" w:cs="Times New Roman"/>
        </w:rPr>
        <w:tab/>
        <w:t>2</w:t>
      </w:r>
      <w:r w:rsidRPr="00E12644">
        <w:rPr>
          <w:rFonts w:ascii="Arial" w:eastAsia="Times New Roman" w:hAnsi="Arial" w:cs="Times New Roman"/>
        </w:rPr>
        <w:tab/>
        <w:t>1</w:t>
      </w:r>
      <w:r w:rsidRPr="00E12644">
        <w:rPr>
          <w:rFonts w:ascii="Arial" w:eastAsia="Times New Roman" w:hAnsi="Arial" w:cs="Times New Roman"/>
        </w:rPr>
        <w:tab/>
        <w:t>-</w:t>
      </w:r>
      <w:r w:rsidRPr="00E12644">
        <w:rPr>
          <w:rFonts w:ascii="Arial" w:eastAsia="Times New Roman" w:hAnsi="Arial" w:cs="Times New Roman"/>
        </w:rPr>
        <w:tab/>
        <w:t>-</w:t>
      </w:r>
    </w:p>
    <w:p w14:paraId="759F6A72" w14:textId="77777777" w:rsidR="00576779" w:rsidRPr="00E12644" w:rsidRDefault="00576779" w:rsidP="00576779">
      <w:pPr>
        <w:widowControl w:val="0"/>
        <w:autoSpaceDE w:val="0"/>
        <w:autoSpaceDN w:val="0"/>
        <w:adjustRightInd w:val="0"/>
        <w:spacing w:after="0" w:line="240" w:lineRule="auto"/>
        <w:ind w:left="720" w:firstLine="720"/>
        <w:rPr>
          <w:rFonts w:ascii="Arial" w:eastAsia="Times New Roman" w:hAnsi="Arial" w:cs="Times New Roman"/>
        </w:rPr>
      </w:pPr>
      <w:r w:rsidRPr="00E12644">
        <w:rPr>
          <w:rFonts w:ascii="Arial" w:eastAsia="Times New Roman" w:hAnsi="Arial" w:cs="Times New Roman"/>
        </w:rPr>
        <w:t>3</w:t>
      </w:r>
      <w:r w:rsidRPr="00E12644">
        <w:rPr>
          <w:rFonts w:ascii="Arial" w:eastAsia="Times New Roman" w:hAnsi="Arial" w:cs="Times New Roman"/>
        </w:rPr>
        <w:tab/>
      </w:r>
      <w:r w:rsidRPr="00E12644">
        <w:rPr>
          <w:rFonts w:ascii="Arial" w:eastAsia="Times New Roman" w:hAnsi="Arial" w:cs="Times New Roman"/>
        </w:rPr>
        <w:tab/>
      </w:r>
      <w:r w:rsidRPr="00E12644">
        <w:rPr>
          <w:rFonts w:ascii="Arial" w:eastAsia="Times New Roman" w:hAnsi="Arial" w:cs="Times New Roman"/>
        </w:rPr>
        <w:tab/>
        <w:t>3</w:t>
      </w:r>
      <w:r w:rsidRPr="00E12644">
        <w:rPr>
          <w:rFonts w:ascii="Arial" w:eastAsia="Times New Roman" w:hAnsi="Arial" w:cs="Times New Roman"/>
        </w:rPr>
        <w:tab/>
        <w:t>2</w:t>
      </w:r>
      <w:r w:rsidRPr="00E12644">
        <w:rPr>
          <w:rFonts w:ascii="Arial" w:eastAsia="Times New Roman" w:hAnsi="Arial" w:cs="Times New Roman"/>
        </w:rPr>
        <w:tab/>
        <w:t>1</w:t>
      </w:r>
      <w:r w:rsidRPr="00E12644">
        <w:rPr>
          <w:rFonts w:ascii="Arial" w:eastAsia="Times New Roman" w:hAnsi="Arial" w:cs="Times New Roman"/>
        </w:rPr>
        <w:tab/>
        <w:t>-</w:t>
      </w:r>
      <w:r w:rsidRPr="00E12644">
        <w:rPr>
          <w:rFonts w:ascii="Arial" w:eastAsia="Times New Roman" w:hAnsi="Arial" w:cs="Times New Roman"/>
        </w:rPr>
        <w:tab/>
        <w:t>-</w:t>
      </w:r>
      <w:r w:rsidRPr="00E12644">
        <w:rPr>
          <w:rFonts w:ascii="Arial" w:eastAsia="Times New Roman" w:hAnsi="Arial" w:cs="Times New Roman"/>
        </w:rPr>
        <w:tab/>
        <w:t>-</w:t>
      </w:r>
    </w:p>
    <w:p w14:paraId="7FC39777" w14:textId="77777777" w:rsidR="00576779" w:rsidRPr="00E12644" w:rsidRDefault="00576779" w:rsidP="00576779">
      <w:pPr>
        <w:widowControl w:val="0"/>
        <w:autoSpaceDE w:val="0"/>
        <w:autoSpaceDN w:val="0"/>
        <w:adjustRightInd w:val="0"/>
        <w:spacing w:after="0" w:line="240" w:lineRule="auto"/>
        <w:ind w:left="720" w:firstLine="720"/>
        <w:rPr>
          <w:rFonts w:ascii="Arial" w:eastAsia="Times New Roman" w:hAnsi="Arial" w:cs="Times New Roman"/>
        </w:rPr>
      </w:pPr>
      <w:r w:rsidRPr="00E12644">
        <w:rPr>
          <w:rFonts w:ascii="Arial" w:eastAsia="Times New Roman" w:hAnsi="Arial" w:cs="Times New Roman"/>
        </w:rPr>
        <w:t>2</w:t>
      </w:r>
      <w:r w:rsidRPr="00E12644">
        <w:rPr>
          <w:rFonts w:ascii="Arial" w:eastAsia="Times New Roman" w:hAnsi="Arial" w:cs="Times New Roman"/>
        </w:rPr>
        <w:tab/>
      </w:r>
      <w:r w:rsidRPr="00E12644">
        <w:rPr>
          <w:rFonts w:ascii="Arial" w:eastAsia="Times New Roman" w:hAnsi="Arial" w:cs="Times New Roman"/>
        </w:rPr>
        <w:tab/>
      </w:r>
      <w:r w:rsidRPr="00E12644">
        <w:rPr>
          <w:rFonts w:ascii="Arial" w:eastAsia="Times New Roman" w:hAnsi="Arial" w:cs="Times New Roman"/>
        </w:rPr>
        <w:tab/>
        <w:t>2</w:t>
      </w:r>
      <w:r w:rsidRPr="00E12644">
        <w:rPr>
          <w:rFonts w:ascii="Arial" w:eastAsia="Times New Roman" w:hAnsi="Arial" w:cs="Times New Roman"/>
        </w:rPr>
        <w:tab/>
        <w:t>1</w:t>
      </w:r>
      <w:r w:rsidRPr="00E12644">
        <w:rPr>
          <w:rFonts w:ascii="Arial" w:eastAsia="Times New Roman" w:hAnsi="Arial" w:cs="Times New Roman"/>
        </w:rPr>
        <w:tab/>
        <w:t>-</w:t>
      </w:r>
      <w:r w:rsidRPr="00E12644">
        <w:rPr>
          <w:rFonts w:ascii="Arial" w:eastAsia="Times New Roman" w:hAnsi="Arial" w:cs="Times New Roman"/>
        </w:rPr>
        <w:tab/>
        <w:t>-</w:t>
      </w:r>
      <w:r w:rsidRPr="00E12644">
        <w:rPr>
          <w:rFonts w:ascii="Arial" w:eastAsia="Times New Roman" w:hAnsi="Arial" w:cs="Times New Roman"/>
        </w:rPr>
        <w:tab/>
        <w:t>-</w:t>
      </w:r>
      <w:r w:rsidRPr="00E12644">
        <w:rPr>
          <w:rFonts w:ascii="Arial" w:eastAsia="Times New Roman" w:hAnsi="Arial" w:cs="Times New Roman"/>
        </w:rPr>
        <w:tab/>
        <w:t>-</w:t>
      </w:r>
    </w:p>
    <w:p w14:paraId="0D969A68" w14:textId="77777777" w:rsidR="00576779" w:rsidRPr="00E12644" w:rsidRDefault="00576779" w:rsidP="00576779">
      <w:pPr>
        <w:widowControl w:val="0"/>
        <w:autoSpaceDE w:val="0"/>
        <w:autoSpaceDN w:val="0"/>
        <w:adjustRightInd w:val="0"/>
        <w:spacing w:after="0" w:line="240" w:lineRule="auto"/>
        <w:ind w:left="720" w:firstLine="720"/>
        <w:rPr>
          <w:rFonts w:ascii="Arial" w:eastAsia="Times New Roman" w:hAnsi="Arial" w:cs="Times New Roman"/>
        </w:rPr>
      </w:pPr>
      <w:r w:rsidRPr="00E12644">
        <w:rPr>
          <w:rFonts w:ascii="Arial" w:eastAsia="Times New Roman" w:hAnsi="Arial" w:cs="Times New Roman"/>
        </w:rPr>
        <w:t>1</w:t>
      </w:r>
      <w:r w:rsidRPr="00E12644">
        <w:rPr>
          <w:rFonts w:ascii="Arial" w:eastAsia="Times New Roman" w:hAnsi="Arial" w:cs="Times New Roman"/>
        </w:rPr>
        <w:tab/>
      </w:r>
      <w:r w:rsidRPr="00E12644">
        <w:rPr>
          <w:rFonts w:ascii="Arial" w:eastAsia="Times New Roman" w:hAnsi="Arial" w:cs="Times New Roman"/>
        </w:rPr>
        <w:tab/>
      </w:r>
      <w:r w:rsidRPr="00E12644">
        <w:rPr>
          <w:rFonts w:ascii="Arial" w:eastAsia="Times New Roman" w:hAnsi="Arial" w:cs="Times New Roman"/>
        </w:rPr>
        <w:tab/>
        <w:t>1</w:t>
      </w:r>
      <w:r w:rsidRPr="00E12644">
        <w:rPr>
          <w:rFonts w:ascii="Arial" w:eastAsia="Times New Roman" w:hAnsi="Arial" w:cs="Times New Roman"/>
        </w:rPr>
        <w:tab/>
        <w:t>-</w:t>
      </w:r>
      <w:r w:rsidRPr="00E12644">
        <w:rPr>
          <w:rFonts w:ascii="Arial" w:eastAsia="Times New Roman" w:hAnsi="Arial" w:cs="Times New Roman"/>
        </w:rPr>
        <w:tab/>
        <w:t>-</w:t>
      </w:r>
      <w:r w:rsidRPr="00E12644">
        <w:rPr>
          <w:rFonts w:ascii="Arial" w:eastAsia="Times New Roman" w:hAnsi="Arial" w:cs="Times New Roman"/>
        </w:rPr>
        <w:tab/>
        <w:t>-</w:t>
      </w:r>
      <w:r w:rsidRPr="00E12644">
        <w:rPr>
          <w:rFonts w:ascii="Arial" w:eastAsia="Times New Roman" w:hAnsi="Arial" w:cs="Times New Roman"/>
        </w:rPr>
        <w:tab/>
        <w:t>-</w:t>
      </w:r>
      <w:r w:rsidRPr="00E12644">
        <w:rPr>
          <w:rFonts w:ascii="Arial" w:eastAsia="Times New Roman" w:hAnsi="Arial" w:cs="Times New Roman"/>
        </w:rPr>
        <w:tab/>
        <w:t>-</w:t>
      </w:r>
    </w:p>
    <w:p w14:paraId="65AE4A17" w14:textId="77777777" w:rsidR="00576779" w:rsidRPr="00E12644" w:rsidRDefault="00576779" w:rsidP="00576779">
      <w:pPr>
        <w:spacing w:after="0" w:line="240" w:lineRule="auto"/>
        <w:ind w:left="1440"/>
        <w:rPr>
          <w:rFonts w:ascii="Times New Roman" w:eastAsia="Times New Roman" w:hAnsi="Times New Roman" w:cs="Times New Roman"/>
          <w:sz w:val="20"/>
          <w:szCs w:val="20"/>
        </w:rPr>
      </w:pPr>
    </w:p>
    <w:p w14:paraId="6A5D4B0A" w14:textId="77777777" w:rsidR="00576779" w:rsidRPr="00E12644" w:rsidRDefault="00576779" w:rsidP="00576779">
      <w:pPr>
        <w:spacing w:after="0" w:line="240" w:lineRule="auto"/>
        <w:ind w:left="720"/>
        <w:rPr>
          <w:rFonts w:ascii="Times New Roman" w:eastAsia="Times New Roman" w:hAnsi="Times New Roman" w:cs="Times New Roman"/>
          <w:b/>
          <w:sz w:val="20"/>
          <w:szCs w:val="20"/>
        </w:rPr>
      </w:pPr>
    </w:p>
    <w:p w14:paraId="1814B40C"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Points will be tabulated on each horse, or in the Youth and Amateur Divisions, one horse/one rider combination.  Any youth or amateur is eligible to compete with more than one combination.</w:t>
      </w:r>
    </w:p>
    <w:p w14:paraId="6D4BFC09"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The Awards Chairperson or show secretary must be notified prior to exhibiting any animal leased to a youth or amateur for points to be tabulated in their division.</w:t>
      </w:r>
    </w:p>
    <w:p w14:paraId="1710D0A5"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All leases must be listed with PtHA in Bethany, Oklahoma prior to the show to be eligible to accumulate points toward PtHAWW year-end awards.</w:t>
      </w:r>
    </w:p>
    <w:p w14:paraId="7B2108A7"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Awards earned by an animal will be given to the PtHA owner of record if there is no lease on file.</w:t>
      </w:r>
    </w:p>
    <w:p w14:paraId="3D55F025"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Awards earned by a leased animal will be awarded in the name of the lessee.</w:t>
      </w:r>
    </w:p>
    <w:p w14:paraId="24EA907D"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In the event of a change of ownership of any animal, points accumulated at the time of the sale will count, and points will continue to accumulate provided the buyer or lessee is a member of PtHA and PtHAWW.</w:t>
      </w:r>
    </w:p>
    <w:p w14:paraId="55B5C51B" w14:textId="77777777" w:rsidR="00576779" w:rsidRPr="007134DD" w:rsidRDefault="00576779" w:rsidP="007134DD">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If an animal is being purchased on contract, with the ownership retained by the seller, the purchaser must have a PtHA lease in his/her name for awards to be given to the purchaser.</w:t>
      </w:r>
    </w:p>
    <w:p w14:paraId="39577167"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Stake classes and Futurity classes will not count toward PtHAWW year-end awards.</w:t>
      </w:r>
    </w:p>
    <w:p w14:paraId="6AA65907" w14:textId="77777777" w:rsidR="00576779" w:rsidRPr="00E12644" w:rsidRDefault="00576779" w:rsidP="00576779">
      <w:pPr>
        <w:numPr>
          <w:ilvl w:val="0"/>
          <w:numId w:val="2"/>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 xml:space="preserve">All Performance High Point tabulations will include performance classes within that Division – Trail and Driving will count. </w:t>
      </w:r>
    </w:p>
    <w:p w14:paraId="0AB24EDE" w14:textId="77777777" w:rsidR="00576779" w:rsidRPr="00E12644" w:rsidRDefault="00576779" w:rsidP="00576779">
      <w:pPr>
        <w:spacing w:after="0" w:line="240" w:lineRule="auto"/>
        <w:ind w:left="360"/>
        <w:rPr>
          <w:rFonts w:ascii="Times New Roman" w:eastAsia="Times New Roman" w:hAnsi="Times New Roman" w:cs="Times New Roman"/>
          <w:sz w:val="24"/>
          <w:szCs w:val="24"/>
        </w:rPr>
      </w:pPr>
    </w:p>
    <w:p w14:paraId="75884EA5" w14:textId="77777777" w:rsidR="00576779" w:rsidRPr="00E12644" w:rsidRDefault="00576779" w:rsidP="00576779">
      <w:pPr>
        <w:spacing w:after="0" w:line="240" w:lineRule="auto"/>
        <w:ind w:left="360"/>
        <w:rPr>
          <w:rFonts w:ascii="Times New Roman" w:eastAsia="Times New Roman" w:hAnsi="Times New Roman" w:cs="Times New Roman"/>
          <w:b/>
          <w:i/>
          <w:sz w:val="24"/>
          <w:szCs w:val="24"/>
          <w:u w:val="single"/>
        </w:rPr>
      </w:pPr>
      <w:r w:rsidRPr="00E12644">
        <w:rPr>
          <w:rFonts w:ascii="Times New Roman" w:eastAsia="Times New Roman" w:hAnsi="Times New Roman" w:cs="Times New Roman"/>
          <w:b/>
          <w:i/>
          <w:sz w:val="24"/>
          <w:szCs w:val="24"/>
          <w:u w:val="single"/>
        </w:rPr>
        <w:t>Division Requirements and Other</w:t>
      </w:r>
    </w:p>
    <w:p w14:paraId="093E1265" w14:textId="77777777" w:rsidR="00576779" w:rsidRPr="00E12644" w:rsidRDefault="00576779" w:rsidP="00576779">
      <w:pPr>
        <w:spacing w:after="0" w:line="240" w:lineRule="auto"/>
        <w:ind w:left="360"/>
        <w:rPr>
          <w:rFonts w:ascii="Times New Roman" w:eastAsia="Times New Roman" w:hAnsi="Times New Roman" w:cs="Times New Roman"/>
          <w:b/>
          <w:sz w:val="24"/>
          <w:szCs w:val="24"/>
        </w:rPr>
      </w:pPr>
    </w:p>
    <w:p w14:paraId="2D54694F" w14:textId="77777777" w:rsidR="00576779" w:rsidRPr="00E12644" w:rsidRDefault="00576779" w:rsidP="00576779">
      <w:pPr>
        <w:numPr>
          <w:ilvl w:val="0"/>
          <w:numId w:val="3"/>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For a Youth or Amateur to be eligible for an Overall award, the youth or amateur must participate in more than one category in their division.</w:t>
      </w:r>
    </w:p>
    <w:p w14:paraId="1A58D385" w14:textId="77777777" w:rsidR="00576779" w:rsidRPr="00E12644" w:rsidRDefault="00576779" w:rsidP="00576779">
      <w:pPr>
        <w:numPr>
          <w:ilvl w:val="0"/>
          <w:numId w:val="3"/>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Point standings will be updated after each show.</w:t>
      </w:r>
      <w:r w:rsidR="00BF5474">
        <w:rPr>
          <w:rFonts w:ascii="Times New Roman" w:eastAsia="Times New Roman" w:hAnsi="Times New Roman" w:cs="Times New Roman"/>
          <w:sz w:val="20"/>
          <w:szCs w:val="20"/>
        </w:rPr>
        <w:t xml:space="preserve"> </w:t>
      </w:r>
      <w:r w:rsidRPr="00E12644">
        <w:rPr>
          <w:rFonts w:ascii="Times New Roman" w:eastAsia="Times New Roman" w:hAnsi="Times New Roman" w:cs="Times New Roman"/>
          <w:sz w:val="20"/>
          <w:szCs w:val="20"/>
        </w:rPr>
        <w:t xml:space="preserve"> Results may take some time due to the work schedule of the point tabulator.</w:t>
      </w:r>
    </w:p>
    <w:p w14:paraId="5CB7444C" w14:textId="77777777" w:rsidR="00576779" w:rsidRPr="00E12644" w:rsidRDefault="00576779" w:rsidP="00576779">
      <w:pPr>
        <w:numPr>
          <w:ilvl w:val="0"/>
          <w:numId w:val="3"/>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It will be the responsibility of each exhibitor to notify the Point tabulator if they feel there has been any error in the tabulation of the points.</w:t>
      </w:r>
    </w:p>
    <w:p w14:paraId="7DC3ED2D" w14:textId="77777777" w:rsidR="009E4678" w:rsidRPr="00E12644" w:rsidRDefault="009E4678" w:rsidP="00576779">
      <w:pPr>
        <w:numPr>
          <w:ilvl w:val="0"/>
          <w:numId w:val="3"/>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lastRenderedPageBreak/>
        <w:t>To win an Overall High Point Year End award, the number of points accumulated at a PtHAWW show must exceed 8 points.</w:t>
      </w:r>
    </w:p>
    <w:p w14:paraId="606EC1D2" w14:textId="77777777" w:rsidR="00576779" w:rsidRPr="00E12644" w:rsidRDefault="00576779" w:rsidP="00576779">
      <w:pPr>
        <w:numPr>
          <w:ilvl w:val="0"/>
          <w:numId w:val="3"/>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Points will be audited ten days after the last publishing of point standings and the results of the audit will be published.  After this time, there will be no changes made in the point standings.</w:t>
      </w:r>
    </w:p>
    <w:p w14:paraId="140E737A" w14:textId="77777777" w:rsidR="00576779" w:rsidRPr="00E12644" w:rsidRDefault="00576779" w:rsidP="00576779">
      <w:pPr>
        <w:numPr>
          <w:ilvl w:val="0"/>
          <w:numId w:val="3"/>
        </w:numPr>
        <w:spacing w:after="0" w:line="240" w:lineRule="auto"/>
        <w:rPr>
          <w:rFonts w:ascii="Times New Roman" w:eastAsia="Times New Roman" w:hAnsi="Times New Roman" w:cs="Times New Roman"/>
          <w:sz w:val="20"/>
          <w:szCs w:val="20"/>
        </w:rPr>
      </w:pPr>
      <w:r w:rsidRPr="00E12644">
        <w:rPr>
          <w:rFonts w:ascii="Times New Roman" w:eastAsia="Times New Roman" w:hAnsi="Times New Roman" w:cs="Times New Roman"/>
          <w:sz w:val="20"/>
          <w:szCs w:val="20"/>
        </w:rPr>
        <w:t>The date of the annual Awards Banquet will be published in the PtHAWW minutes and webpage/Facebook.</w:t>
      </w:r>
    </w:p>
    <w:p w14:paraId="0970CF2A" w14:textId="77777777" w:rsidR="00576779" w:rsidRPr="00E12644" w:rsidRDefault="00576779" w:rsidP="00576779">
      <w:pPr>
        <w:spacing w:after="0" w:line="240" w:lineRule="auto"/>
        <w:ind w:left="360"/>
        <w:rPr>
          <w:rFonts w:ascii="Times New Roman" w:eastAsia="Times New Roman" w:hAnsi="Times New Roman" w:cs="Times New Roman"/>
          <w:sz w:val="20"/>
          <w:szCs w:val="20"/>
        </w:rPr>
      </w:pPr>
    </w:p>
    <w:p w14:paraId="47C82871" w14:textId="77777777" w:rsidR="00576779" w:rsidRPr="00E12644" w:rsidRDefault="00576779" w:rsidP="00576779">
      <w:pPr>
        <w:spacing w:after="0" w:line="240" w:lineRule="auto"/>
        <w:ind w:left="360"/>
        <w:rPr>
          <w:rFonts w:ascii="Times New Roman" w:eastAsia="Times New Roman" w:hAnsi="Times New Roman" w:cs="Times New Roman"/>
          <w:sz w:val="24"/>
          <w:szCs w:val="24"/>
        </w:rPr>
      </w:pPr>
      <w:r w:rsidRPr="00E12644">
        <w:rPr>
          <w:rFonts w:ascii="Times New Roman" w:eastAsia="Times New Roman" w:hAnsi="Times New Roman" w:cs="Times New Roman"/>
          <w:b/>
          <w:sz w:val="24"/>
          <w:szCs w:val="24"/>
        </w:rPr>
        <w:t>OVERALL HIGH POINT CATEGORIES</w:t>
      </w:r>
      <w:r w:rsidRPr="00E12644">
        <w:rPr>
          <w:rFonts w:ascii="Times New Roman" w:eastAsia="Times New Roman" w:hAnsi="Times New Roman" w:cs="Times New Roman"/>
          <w:sz w:val="24"/>
          <w:szCs w:val="24"/>
        </w:rPr>
        <w:t xml:space="preserve"> (Halter not to count in Open Performance)</w:t>
      </w:r>
    </w:p>
    <w:p w14:paraId="64C45B01"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Horse Stock/Hunter</w:t>
      </w:r>
    </w:p>
    <w:p w14:paraId="5BE41B0A"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Horse Saddle/Pleasure</w:t>
      </w:r>
    </w:p>
    <w:p w14:paraId="58EE3B21"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Pony</w:t>
      </w:r>
    </w:p>
    <w:p w14:paraId="465F3B6D"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Mini A</w:t>
      </w:r>
    </w:p>
    <w:p w14:paraId="4E77A7A7" w14:textId="77777777" w:rsidR="00576779"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Mini B</w:t>
      </w:r>
    </w:p>
    <w:p w14:paraId="2C59217D" w14:textId="76BE935E" w:rsidR="007559D1" w:rsidRPr="007559D1" w:rsidRDefault="007559D1" w:rsidP="007559D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Solid Mini A/Mini B</w:t>
      </w:r>
    </w:p>
    <w:p w14:paraId="5F679073" w14:textId="3921328B"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Solid</w:t>
      </w:r>
      <w:r w:rsidR="007559D1">
        <w:rPr>
          <w:rFonts w:ascii="Times New Roman" w:eastAsia="Times New Roman" w:hAnsi="Times New Roman" w:cs="Times New Roman"/>
          <w:sz w:val="24"/>
          <w:szCs w:val="24"/>
        </w:rPr>
        <w:t xml:space="preserve"> Horse</w:t>
      </w:r>
    </w:p>
    <w:p w14:paraId="231D835D"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Ranch Horse</w:t>
      </w:r>
    </w:p>
    <w:p w14:paraId="3E455CBA"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Performance Solid Ranch Horse</w:t>
      </w:r>
    </w:p>
    <w:p w14:paraId="43B6082F"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Stock/Hunter</w:t>
      </w:r>
    </w:p>
    <w:p w14:paraId="3964D42F"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Saddle/Pleasure</w:t>
      </w:r>
    </w:p>
    <w:p w14:paraId="6C2CD222"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Solid Registry</w:t>
      </w:r>
    </w:p>
    <w:p w14:paraId="0E865200"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Mini A</w:t>
      </w:r>
    </w:p>
    <w:p w14:paraId="52046FFD" w14:textId="77777777" w:rsidR="00576779"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Mini B</w:t>
      </w:r>
    </w:p>
    <w:p w14:paraId="159FA8F6" w14:textId="025D4B99" w:rsidR="007559D1" w:rsidRPr="00E12644" w:rsidRDefault="007559D1" w:rsidP="0057677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Halter Solid Mini A/Mini B</w:t>
      </w:r>
    </w:p>
    <w:p w14:paraId="0F491A46" w14:textId="77777777" w:rsidR="00576779" w:rsidRPr="00E12644" w:rsidRDefault="00576779" w:rsidP="00576779">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Pony</w:t>
      </w:r>
    </w:p>
    <w:p w14:paraId="0281AF59" w14:textId="77777777" w:rsidR="009E4678" w:rsidRPr="00E12644" w:rsidRDefault="009E4678" w:rsidP="00576779">
      <w:pPr>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Halter Ranch</w:t>
      </w:r>
      <w:r w:rsidR="000154C7">
        <w:rPr>
          <w:rFonts w:ascii="Times New Roman" w:eastAsia="Times New Roman" w:hAnsi="Times New Roman" w:cs="Times New Roman"/>
          <w:sz w:val="24"/>
          <w:szCs w:val="24"/>
        </w:rPr>
        <w:t xml:space="preserve"> Horse</w:t>
      </w:r>
    </w:p>
    <w:p w14:paraId="17A366E3"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Amateur 19-&amp; Over ST/HU</w:t>
      </w:r>
    </w:p>
    <w:p w14:paraId="72AEC2CA"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Amateur 19 &amp; Over SA/PL</w:t>
      </w:r>
    </w:p>
    <w:p w14:paraId="3573C5A8"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Amateur Solid</w:t>
      </w:r>
    </w:p>
    <w:p w14:paraId="357284B1"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Amateur Pony/Mini A/Mini B</w:t>
      </w:r>
    </w:p>
    <w:p w14:paraId="4AE489F4" w14:textId="036E3B3E" w:rsidR="009E4678" w:rsidRPr="007559D1" w:rsidRDefault="009E4678" w:rsidP="007559D1">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Amateur Ranch</w:t>
      </w:r>
      <w:r w:rsidR="000154C7">
        <w:rPr>
          <w:rFonts w:ascii="Times New Roman" w:eastAsia="Times New Roman" w:hAnsi="Times New Roman" w:cs="Times New Roman"/>
          <w:sz w:val="24"/>
          <w:szCs w:val="24"/>
        </w:rPr>
        <w:t xml:space="preserve"> Horse</w:t>
      </w:r>
    </w:p>
    <w:p w14:paraId="3C8D370C"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Novice Amateur 19 &amp; Over</w:t>
      </w:r>
    </w:p>
    <w:p w14:paraId="1085A64C"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Novice Youth 18 &amp; Under</w:t>
      </w:r>
    </w:p>
    <w:p w14:paraId="72496A67"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Youth 18 &amp; Under ST/HU</w:t>
      </w:r>
    </w:p>
    <w:p w14:paraId="0583E57C"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Youth 18 &amp; Under SA/PL</w:t>
      </w:r>
    </w:p>
    <w:p w14:paraId="30078776"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Youth 18 &amp; Under Pony/Mini A/Mini B</w:t>
      </w:r>
    </w:p>
    <w:p w14:paraId="2BE4834C" w14:textId="77777777" w:rsidR="00576779"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Youth 18 &amp; Under Solid</w:t>
      </w:r>
    </w:p>
    <w:p w14:paraId="788DD4BF" w14:textId="77777777" w:rsidR="000154C7" w:rsidRPr="00E12644" w:rsidRDefault="000154C7" w:rsidP="0057677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 18 &amp; Under Ranch Horse</w:t>
      </w:r>
    </w:p>
    <w:p w14:paraId="742790EE"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Walk/Trot 10 &amp; Under</w:t>
      </w:r>
    </w:p>
    <w:p w14:paraId="2CEFE9E1" w14:textId="77777777" w:rsidR="00576779" w:rsidRPr="00E12644"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Walk/Trot Youth 11-18</w:t>
      </w:r>
    </w:p>
    <w:p w14:paraId="0AEC3A7A" w14:textId="77777777" w:rsidR="00576779" w:rsidRDefault="00576779" w:rsidP="00576779">
      <w:pPr>
        <w:numPr>
          <w:ilvl w:val="0"/>
          <w:numId w:val="4"/>
        </w:numPr>
        <w:spacing w:after="0" w:line="240" w:lineRule="auto"/>
        <w:rPr>
          <w:rFonts w:ascii="Times New Roman" w:eastAsia="Times New Roman" w:hAnsi="Times New Roman" w:cs="Times New Roman"/>
          <w:sz w:val="24"/>
          <w:szCs w:val="24"/>
        </w:rPr>
      </w:pPr>
      <w:r w:rsidRPr="00E12644">
        <w:rPr>
          <w:rFonts w:ascii="Times New Roman" w:eastAsia="Times New Roman" w:hAnsi="Times New Roman" w:cs="Times New Roman"/>
          <w:sz w:val="24"/>
          <w:szCs w:val="24"/>
        </w:rPr>
        <w:t>Walk/Trot Amateur 19 &amp; Over</w:t>
      </w:r>
    </w:p>
    <w:p w14:paraId="4F0A1CF6" w14:textId="115DFD92" w:rsidR="007559D1" w:rsidRDefault="007559D1" w:rsidP="0057677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Walk/Trot Solid Horse</w:t>
      </w:r>
    </w:p>
    <w:p w14:paraId="1DB4947D" w14:textId="57054D6F" w:rsidR="007559D1" w:rsidRDefault="007559D1" w:rsidP="0057677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OTAB Walk/Trot</w:t>
      </w:r>
    </w:p>
    <w:p w14:paraId="09698D70" w14:textId="6F1CA69B" w:rsidR="007559D1" w:rsidRDefault="007559D1" w:rsidP="0057677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OTAB Open</w:t>
      </w:r>
    </w:p>
    <w:p w14:paraId="15EC1B99" w14:textId="02C1F941" w:rsidR="007559D1" w:rsidRPr="00E12644" w:rsidRDefault="007559D1" w:rsidP="0057677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Line</w:t>
      </w:r>
    </w:p>
    <w:p w14:paraId="50502D64" w14:textId="77777777" w:rsidR="00EF648A" w:rsidRPr="00E12644" w:rsidRDefault="00EF648A"/>
    <w:sectPr w:rsidR="00EF648A" w:rsidRPr="00E12644" w:rsidSect="00522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1676A"/>
    <w:multiLevelType w:val="hybridMultilevel"/>
    <w:tmpl w:val="63CE71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6F059E3"/>
    <w:multiLevelType w:val="hybridMultilevel"/>
    <w:tmpl w:val="2A9859C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7F01E87"/>
    <w:multiLevelType w:val="hybridMultilevel"/>
    <w:tmpl w:val="44B2B8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C8F5CD0"/>
    <w:multiLevelType w:val="hybridMultilevel"/>
    <w:tmpl w:val="C4E65CD6"/>
    <w:lvl w:ilvl="0" w:tplc="F3A23018">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88946291">
    <w:abstractNumId w:val="1"/>
  </w:num>
  <w:num w:numId="2" w16cid:durableId="948967816">
    <w:abstractNumId w:val="0"/>
  </w:num>
  <w:num w:numId="3" w16cid:durableId="324817227">
    <w:abstractNumId w:val="2"/>
  </w:num>
  <w:num w:numId="4" w16cid:durableId="2064790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79"/>
    <w:rsid w:val="000154C7"/>
    <w:rsid w:val="00142DE0"/>
    <w:rsid w:val="001C140B"/>
    <w:rsid w:val="004411EC"/>
    <w:rsid w:val="00576779"/>
    <w:rsid w:val="006310ED"/>
    <w:rsid w:val="007134DD"/>
    <w:rsid w:val="007559D1"/>
    <w:rsid w:val="0098377E"/>
    <w:rsid w:val="009E4678"/>
    <w:rsid w:val="009F11DE"/>
    <w:rsid w:val="00AD5498"/>
    <w:rsid w:val="00BF5474"/>
    <w:rsid w:val="00E12644"/>
    <w:rsid w:val="00E60D15"/>
    <w:rsid w:val="00EF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C328"/>
  <w15:chartTrackingRefBased/>
  <w15:docId w15:val="{85C922B3-659A-40B0-80AA-781802A1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E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Hoines</dc:creator>
  <cp:keywords/>
  <dc:description/>
  <cp:lastModifiedBy>flarebear@delsol.net</cp:lastModifiedBy>
  <cp:revision>3</cp:revision>
  <cp:lastPrinted>2023-03-13T20:21:00Z</cp:lastPrinted>
  <dcterms:created xsi:type="dcterms:W3CDTF">2024-12-22T22:35:00Z</dcterms:created>
  <dcterms:modified xsi:type="dcterms:W3CDTF">2024-12-26T17:35:00Z</dcterms:modified>
</cp:coreProperties>
</file>